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CE038" w14:textId="77777777" w:rsidR="00F864DD" w:rsidRPr="00F864DD" w:rsidRDefault="00F864DD" w:rsidP="00F864DD">
      <w:pPr>
        <w:pStyle w:val="a3"/>
        <w:ind w:firstLine="0"/>
        <w:contextualSpacing/>
        <w:jc w:val="right"/>
        <w:rPr>
          <w:b/>
          <w:sz w:val="28"/>
          <w:szCs w:val="28"/>
        </w:rPr>
      </w:pPr>
      <w:r w:rsidRPr="00F864DD">
        <w:rPr>
          <w:b/>
          <w:sz w:val="28"/>
          <w:szCs w:val="28"/>
        </w:rPr>
        <w:t>ПРОЄКТ</w:t>
      </w:r>
    </w:p>
    <w:p w14:paraId="7FF265AF" w14:textId="77777777" w:rsidR="00F864DD" w:rsidRPr="00F864DD" w:rsidRDefault="00F864DD" w:rsidP="00F864DD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F864DD">
        <w:rPr>
          <w:noProof/>
          <w:lang w:eastAsia="uk-UA"/>
        </w:rPr>
        <w:drawing>
          <wp:inline distT="0" distB="0" distL="0" distR="0" wp14:anchorId="41FC583E" wp14:editId="08D2146C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3E443" w14:textId="77777777" w:rsidR="00F864DD" w:rsidRPr="00F864DD" w:rsidRDefault="00F864DD" w:rsidP="00F864DD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F864DD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0EC89138" w14:textId="77777777" w:rsidR="00F864DD" w:rsidRPr="00F864DD" w:rsidRDefault="00F864DD" w:rsidP="00F864DD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F864DD">
        <w:rPr>
          <w:b/>
          <w:smallCaps/>
          <w:sz w:val="28"/>
          <w:szCs w:val="28"/>
        </w:rPr>
        <w:t>ХМЕЛЬНИЦЬКОЇ ОБЛАСТІ</w:t>
      </w:r>
    </w:p>
    <w:p w14:paraId="3F77D1A2" w14:textId="77777777" w:rsidR="00F864DD" w:rsidRPr="00F864DD" w:rsidRDefault="00F864DD" w:rsidP="00F864DD">
      <w:pPr>
        <w:contextualSpacing/>
        <w:jc w:val="both"/>
        <w:rPr>
          <w:sz w:val="28"/>
          <w:szCs w:val="28"/>
          <w:lang w:val="uk-UA" w:eastAsia="uk-UA"/>
        </w:rPr>
      </w:pPr>
    </w:p>
    <w:p w14:paraId="72B207D8" w14:textId="77777777" w:rsidR="00F864DD" w:rsidRPr="00F864DD" w:rsidRDefault="00F864DD" w:rsidP="00F864DD">
      <w:pPr>
        <w:contextualSpacing/>
        <w:jc w:val="center"/>
        <w:rPr>
          <w:b/>
          <w:sz w:val="32"/>
          <w:szCs w:val="32"/>
          <w:lang w:val="uk-UA"/>
        </w:rPr>
      </w:pPr>
      <w:r w:rsidRPr="00F864DD">
        <w:rPr>
          <w:b/>
          <w:sz w:val="32"/>
          <w:szCs w:val="32"/>
          <w:lang w:val="uk-UA"/>
        </w:rPr>
        <w:t>Р І Ш Е Н Н Я</w:t>
      </w:r>
    </w:p>
    <w:p w14:paraId="32E3DB10" w14:textId="77777777" w:rsidR="00F864DD" w:rsidRPr="00F864DD" w:rsidRDefault="00F864DD" w:rsidP="00F864DD">
      <w:pPr>
        <w:contextualSpacing/>
        <w:jc w:val="center"/>
        <w:rPr>
          <w:b/>
          <w:sz w:val="28"/>
          <w:szCs w:val="28"/>
          <w:lang w:val="uk-UA" w:eastAsia="uk-UA"/>
        </w:rPr>
      </w:pPr>
    </w:p>
    <w:p w14:paraId="6A57B65F" w14:textId="77777777" w:rsidR="00F864DD" w:rsidRPr="00F864DD" w:rsidRDefault="00F864DD" w:rsidP="00F864DD">
      <w:pPr>
        <w:contextualSpacing/>
        <w:jc w:val="both"/>
        <w:rPr>
          <w:b/>
          <w:sz w:val="28"/>
          <w:szCs w:val="28"/>
          <w:lang w:val="uk-UA" w:eastAsia="uk-UA"/>
        </w:rPr>
      </w:pPr>
      <w:r w:rsidRPr="00F864DD">
        <w:rPr>
          <w:b/>
          <w:sz w:val="28"/>
          <w:szCs w:val="28"/>
          <w:lang w:val="uk-UA" w:eastAsia="uk-UA"/>
        </w:rPr>
        <w:t>___.08.2026</w:t>
      </w:r>
      <w:r w:rsidRPr="00F864DD">
        <w:rPr>
          <w:b/>
          <w:sz w:val="28"/>
          <w:szCs w:val="28"/>
          <w:lang w:val="uk-UA" w:eastAsia="uk-UA"/>
        </w:rPr>
        <w:tab/>
      </w:r>
      <w:r w:rsidRPr="00F864DD">
        <w:rPr>
          <w:b/>
          <w:sz w:val="28"/>
          <w:szCs w:val="28"/>
          <w:lang w:val="uk-UA" w:eastAsia="uk-UA"/>
        </w:rPr>
        <w:tab/>
      </w:r>
      <w:r w:rsidRPr="00F864DD">
        <w:rPr>
          <w:b/>
          <w:sz w:val="28"/>
          <w:szCs w:val="28"/>
          <w:lang w:val="uk-UA" w:eastAsia="uk-UA"/>
        </w:rPr>
        <w:tab/>
      </w:r>
      <w:r w:rsidRPr="00F864DD">
        <w:rPr>
          <w:b/>
          <w:sz w:val="28"/>
          <w:szCs w:val="28"/>
          <w:lang w:val="uk-UA" w:eastAsia="uk-UA"/>
        </w:rPr>
        <w:tab/>
      </w:r>
      <w:r w:rsidRPr="00F864DD">
        <w:rPr>
          <w:b/>
          <w:sz w:val="28"/>
          <w:szCs w:val="28"/>
          <w:lang w:val="uk-UA" w:eastAsia="uk-UA"/>
        </w:rPr>
        <w:tab/>
        <w:t>Нетішин</w:t>
      </w:r>
      <w:r w:rsidRPr="00F864DD">
        <w:rPr>
          <w:b/>
          <w:sz w:val="28"/>
          <w:szCs w:val="28"/>
          <w:lang w:val="uk-UA" w:eastAsia="uk-UA"/>
        </w:rPr>
        <w:tab/>
      </w:r>
      <w:r w:rsidRPr="00F864DD">
        <w:rPr>
          <w:b/>
          <w:sz w:val="28"/>
          <w:szCs w:val="28"/>
          <w:lang w:val="uk-UA" w:eastAsia="uk-UA"/>
        </w:rPr>
        <w:tab/>
      </w:r>
      <w:r w:rsidRPr="00F864DD">
        <w:rPr>
          <w:b/>
          <w:sz w:val="28"/>
          <w:szCs w:val="28"/>
          <w:lang w:val="uk-UA" w:eastAsia="uk-UA"/>
        </w:rPr>
        <w:tab/>
      </w:r>
      <w:r w:rsidRPr="00F864DD">
        <w:rPr>
          <w:b/>
          <w:sz w:val="28"/>
          <w:szCs w:val="28"/>
          <w:lang w:val="uk-UA" w:eastAsia="uk-UA"/>
        </w:rPr>
        <w:tab/>
        <w:t xml:space="preserve">  № ____/2026</w:t>
      </w:r>
    </w:p>
    <w:p w14:paraId="4DC7C5FE" w14:textId="77777777" w:rsidR="00F864DD" w:rsidRPr="00F864DD" w:rsidRDefault="00F864DD" w:rsidP="00795B0F">
      <w:pPr>
        <w:ind w:right="4251"/>
        <w:jc w:val="both"/>
        <w:rPr>
          <w:sz w:val="28"/>
          <w:szCs w:val="28"/>
          <w:lang w:val="uk-UA"/>
        </w:rPr>
      </w:pPr>
    </w:p>
    <w:p w14:paraId="17FAF227" w14:textId="77777777" w:rsidR="00F864DD" w:rsidRPr="00F864DD" w:rsidRDefault="00F864DD" w:rsidP="00795B0F">
      <w:pPr>
        <w:ind w:right="4251"/>
        <w:jc w:val="both"/>
        <w:rPr>
          <w:sz w:val="28"/>
          <w:szCs w:val="28"/>
          <w:lang w:val="uk-UA"/>
        </w:rPr>
      </w:pPr>
    </w:p>
    <w:p w14:paraId="57476ADA" w14:textId="1F3DD74C" w:rsidR="00795B0F" w:rsidRPr="00F864DD" w:rsidRDefault="00795B0F" w:rsidP="00F864DD">
      <w:pPr>
        <w:ind w:right="1133"/>
        <w:jc w:val="both"/>
        <w:rPr>
          <w:sz w:val="28"/>
          <w:szCs w:val="28"/>
          <w:lang w:val="uk-UA"/>
        </w:rPr>
      </w:pPr>
      <w:r w:rsidRPr="00F864DD">
        <w:rPr>
          <w:sz w:val="28"/>
          <w:szCs w:val="28"/>
          <w:lang w:val="uk-UA"/>
        </w:rPr>
        <w:t>Про внесення змін до рішення викона</w:t>
      </w:r>
      <w:r w:rsidR="009014AE" w:rsidRPr="00F864DD">
        <w:rPr>
          <w:sz w:val="28"/>
          <w:szCs w:val="28"/>
          <w:lang w:val="uk-UA"/>
        </w:rPr>
        <w:t>в</w:t>
      </w:r>
      <w:r w:rsidRPr="00F864DD">
        <w:rPr>
          <w:sz w:val="28"/>
          <w:szCs w:val="28"/>
          <w:lang w:val="uk-UA"/>
        </w:rPr>
        <w:t>чого комітету Нетішинської міської ради від 13</w:t>
      </w:r>
      <w:r w:rsidR="00F864DD" w:rsidRPr="00F864DD">
        <w:rPr>
          <w:sz w:val="28"/>
          <w:szCs w:val="28"/>
          <w:lang w:val="uk-UA"/>
        </w:rPr>
        <w:t xml:space="preserve"> липня </w:t>
      </w:r>
      <w:r w:rsidRPr="00F864DD">
        <w:rPr>
          <w:sz w:val="28"/>
          <w:szCs w:val="28"/>
          <w:lang w:val="uk-UA"/>
        </w:rPr>
        <w:t>2023 року №</w:t>
      </w:r>
      <w:r w:rsidR="00F864DD" w:rsidRPr="00F864DD">
        <w:rPr>
          <w:sz w:val="28"/>
          <w:szCs w:val="28"/>
          <w:lang w:val="uk-UA"/>
        </w:rPr>
        <w:t xml:space="preserve"> </w:t>
      </w:r>
      <w:r w:rsidRPr="00F864DD">
        <w:rPr>
          <w:sz w:val="28"/>
          <w:szCs w:val="28"/>
          <w:lang w:val="uk-UA"/>
        </w:rPr>
        <w:t>258/2023 «Про безоплатну передачу комунального майна Нетішинської міської територіальної громади з балансу виконавчого комітету міської ради на баланс Фонду комунального майна міста Нетішина, в оперативне управління»</w:t>
      </w:r>
    </w:p>
    <w:p w14:paraId="69DB1245" w14:textId="77777777" w:rsidR="00795B0F" w:rsidRPr="00F864DD" w:rsidRDefault="00795B0F" w:rsidP="00795B0F">
      <w:pPr>
        <w:ind w:right="4251"/>
        <w:jc w:val="both"/>
        <w:rPr>
          <w:sz w:val="28"/>
          <w:szCs w:val="28"/>
          <w:lang w:val="uk-UA"/>
        </w:rPr>
      </w:pPr>
    </w:p>
    <w:p w14:paraId="2CB56DD4" w14:textId="77777777" w:rsidR="00F864DD" w:rsidRPr="00F864DD" w:rsidRDefault="00F864DD" w:rsidP="00795B0F">
      <w:pPr>
        <w:ind w:right="4251"/>
        <w:jc w:val="both"/>
        <w:rPr>
          <w:sz w:val="28"/>
          <w:szCs w:val="28"/>
          <w:lang w:val="uk-UA"/>
        </w:rPr>
      </w:pPr>
    </w:p>
    <w:p w14:paraId="1458E28C" w14:textId="242EE5F7" w:rsidR="00795B0F" w:rsidRPr="00F864DD" w:rsidRDefault="00795B0F" w:rsidP="00F864DD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F864DD">
        <w:rPr>
          <w:color w:val="000000" w:themeColor="text1"/>
          <w:sz w:val="28"/>
          <w:szCs w:val="28"/>
          <w:lang w:val="uk-UA"/>
        </w:rPr>
        <w:t xml:space="preserve">Відповідно до підпункту 1 пункту «а» статті 29, </w:t>
      </w:r>
      <w:r w:rsidR="00F864DD" w:rsidRPr="00F864DD">
        <w:rPr>
          <w:color w:val="000000" w:themeColor="text1"/>
          <w:sz w:val="28"/>
          <w:szCs w:val="28"/>
          <w:lang w:val="uk-UA"/>
        </w:rPr>
        <w:t xml:space="preserve">частини другої, </w:t>
      </w:r>
      <w:r w:rsidRPr="00F864DD">
        <w:rPr>
          <w:color w:val="000000" w:themeColor="text1"/>
          <w:sz w:val="28"/>
          <w:szCs w:val="28"/>
          <w:lang w:val="uk-UA"/>
        </w:rPr>
        <w:t xml:space="preserve">пункту 3 частини четвертої статті 42 Закону України «Про місцеве самоврядування в Україні», пункту 1 частини </w:t>
      </w:r>
      <w:r w:rsidR="00F864DD" w:rsidRPr="00F864DD">
        <w:rPr>
          <w:color w:val="000000" w:themeColor="text1"/>
          <w:sz w:val="28"/>
          <w:szCs w:val="28"/>
          <w:lang w:val="uk-UA"/>
        </w:rPr>
        <w:t>другої</w:t>
      </w:r>
      <w:r w:rsidRPr="00F864DD">
        <w:rPr>
          <w:color w:val="000000" w:themeColor="text1"/>
          <w:sz w:val="28"/>
          <w:szCs w:val="28"/>
          <w:lang w:val="uk-UA"/>
        </w:rPr>
        <w:t xml:space="preserve"> статті 46 Закону України «Про правотворчу діяльність», наказу директора Фонду комунального майна міста Нетішина від </w:t>
      </w:r>
      <w:r w:rsidR="00F864DD" w:rsidRPr="00F864DD">
        <w:rPr>
          <w:color w:val="000000" w:themeColor="text1"/>
          <w:sz w:val="28"/>
          <w:szCs w:val="28"/>
          <w:lang w:val="uk-UA"/>
        </w:rPr>
        <w:t xml:space="preserve">               </w:t>
      </w:r>
      <w:r w:rsidRPr="00F864DD">
        <w:rPr>
          <w:color w:val="000000" w:themeColor="text1"/>
          <w:sz w:val="28"/>
          <w:szCs w:val="28"/>
          <w:lang w:val="uk-UA"/>
        </w:rPr>
        <w:t>05 серпня 2026 року № 24/2026-п «Про передачу квартири № 12в, що по вул.</w:t>
      </w:r>
      <w:r w:rsidR="00F864DD" w:rsidRPr="00F864DD">
        <w:rPr>
          <w:color w:val="000000" w:themeColor="text1"/>
          <w:sz w:val="28"/>
          <w:szCs w:val="28"/>
          <w:lang w:val="uk-UA"/>
        </w:rPr>
        <w:t> </w:t>
      </w:r>
      <w:r w:rsidRPr="00F864DD">
        <w:rPr>
          <w:color w:val="000000" w:themeColor="text1"/>
          <w:sz w:val="28"/>
          <w:szCs w:val="28"/>
          <w:lang w:val="uk-UA"/>
        </w:rPr>
        <w:t>Варшавській, буд.</w:t>
      </w:r>
      <w:r w:rsidR="00F864DD">
        <w:rPr>
          <w:color w:val="000000" w:themeColor="text1"/>
          <w:sz w:val="28"/>
          <w:szCs w:val="28"/>
          <w:lang w:val="uk-UA"/>
        </w:rPr>
        <w:t> </w:t>
      </w:r>
      <w:r w:rsidRPr="00F864DD">
        <w:rPr>
          <w:color w:val="000000" w:themeColor="text1"/>
          <w:sz w:val="28"/>
          <w:szCs w:val="28"/>
          <w:lang w:val="uk-UA"/>
        </w:rPr>
        <w:t xml:space="preserve">3а, у приватну спільну сумісну власність», </w:t>
      </w:r>
      <w:r w:rsidR="009014AE" w:rsidRPr="00F864DD">
        <w:rPr>
          <w:color w:val="000000" w:themeColor="text1"/>
          <w:sz w:val="28"/>
          <w:szCs w:val="28"/>
          <w:lang w:val="uk-UA"/>
        </w:rPr>
        <w:t xml:space="preserve">з метою припинення права оперативного управління та необхідності внесення змін до </w:t>
      </w:r>
      <w:r w:rsidR="009014AE" w:rsidRPr="00F864DD">
        <w:rPr>
          <w:sz w:val="28"/>
          <w:szCs w:val="28"/>
          <w:lang w:val="uk-UA"/>
        </w:rPr>
        <w:t>Державного реєстру речових прав на нерухоме майно</w:t>
      </w:r>
      <w:r w:rsidR="009014AE" w:rsidRPr="00F864DD">
        <w:rPr>
          <w:color w:val="000000" w:themeColor="text1"/>
          <w:sz w:val="28"/>
          <w:szCs w:val="28"/>
          <w:lang w:val="uk-UA"/>
        </w:rPr>
        <w:t xml:space="preserve">, </w:t>
      </w:r>
      <w:r w:rsidRPr="00F864DD">
        <w:rPr>
          <w:color w:val="000000" w:themeColor="text1"/>
          <w:sz w:val="28"/>
          <w:szCs w:val="28"/>
          <w:lang w:val="uk-UA"/>
        </w:rPr>
        <w:t>виконавчий комітет Нетішинської міської ради</w:t>
      </w:r>
    </w:p>
    <w:p w14:paraId="30F7C38A" w14:textId="77777777" w:rsidR="00795B0F" w:rsidRPr="00F864DD" w:rsidRDefault="00795B0F" w:rsidP="00F864DD">
      <w:pPr>
        <w:jc w:val="both"/>
        <w:rPr>
          <w:sz w:val="28"/>
          <w:szCs w:val="28"/>
          <w:lang w:val="uk-UA"/>
        </w:rPr>
      </w:pPr>
    </w:p>
    <w:p w14:paraId="2C156531" w14:textId="3638EBE1" w:rsidR="00795B0F" w:rsidRPr="00F864DD" w:rsidRDefault="00795B0F" w:rsidP="00795B0F">
      <w:pPr>
        <w:jc w:val="both"/>
        <w:rPr>
          <w:sz w:val="28"/>
          <w:szCs w:val="28"/>
          <w:lang w:val="uk-UA"/>
        </w:rPr>
      </w:pPr>
      <w:r w:rsidRPr="00F864DD">
        <w:rPr>
          <w:sz w:val="28"/>
          <w:szCs w:val="28"/>
          <w:lang w:val="uk-UA"/>
        </w:rPr>
        <w:t>ВИРІШИВ:</w:t>
      </w:r>
    </w:p>
    <w:p w14:paraId="4BD7DD65" w14:textId="77777777" w:rsidR="00795B0F" w:rsidRPr="00F864DD" w:rsidRDefault="00795B0F" w:rsidP="00F864DD">
      <w:pPr>
        <w:jc w:val="both"/>
        <w:rPr>
          <w:sz w:val="28"/>
          <w:szCs w:val="28"/>
          <w:lang w:val="uk-UA"/>
        </w:rPr>
      </w:pPr>
    </w:p>
    <w:p w14:paraId="13195D22" w14:textId="77777777" w:rsidR="00F864DD" w:rsidRDefault="00F864DD" w:rsidP="00F864D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 У</w:t>
      </w:r>
      <w:r w:rsidR="00795B0F" w:rsidRPr="00F864DD">
        <w:rPr>
          <w:sz w:val="28"/>
          <w:szCs w:val="28"/>
          <w:lang w:val="uk-UA"/>
        </w:rPr>
        <w:t>нести до рішення викона</w:t>
      </w:r>
      <w:r w:rsidR="009014AE" w:rsidRPr="00F864DD">
        <w:rPr>
          <w:sz w:val="28"/>
          <w:szCs w:val="28"/>
          <w:lang w:val="uk-UA"/>
        </w:rPr>
        <w:t>в</w:t>
      </w:r>
      <w:r w:rsidR="00795B0F" w:rsidRPr="00F864DD">
        <w:rPr>
          <w:sz w:val="28"/>
          <w:szCs w:val="28"/>
          <w:lang w:val="uk-UA"/>
        </w:rPr>
        <w:t>чого комітету Нет</w:t>
      </w:r>
      <w:r w:rsidR="009014AE" w:rsidRPr="00F864DD">
        <w:rPr>
          <w:sz w:val="28"/>
          <w:szCs w:val="28"/>
          <w:lang w:val="uk-UA"/>
        </w:rPr>
        <w:t xml:space="preserve">ішинської міської ради від 13 липня </w:t>
      </w:r>
      <w:r w:rsidR="00795B0F" w:rsidRPr="00F864DD">
        <w:rPr>
          <w:sz w:val="28"/>
          <w:szCs w:val="28"/>
          <w:lang w:val="uk-UA"/>
        </w:rPr>
        <w:t>2023 року №</w:t>
      </w:r>
      <w:r>
        <w:rPr>
          <w:sz w:val="28"/>
          <w:szCs w:val="28"/>
          <w:lang w:val="uk-UA"/>
        </w:rPr>
        <w:t xml:space="preserve"> </w:t>
      </w:r>
      <w:r w:rsidR="00795B0F" w:rsidRPr="00F864DD">
        <w:rPr>
          <w:sz w:val="28"/>
          <w:szCs w:val="28"/>
          <w:lang w:val="uk-UA"/>
        </w:rPr>
        <w:t>258/2023 «Про безоплатну передачу комунального майна Нетішинської міської територіальної громади з балансу виконавчого комітету міської ради на баланс Фонду комунального майна міста Нетішина, в оперативне управління»</w:t>
      </w:r>
      <w:r>
        <w:rPr>
          <w:sz w:val="28"/>
          <w:szCs w:val="28"/>
          <w:lang w:val="uk-UA"/>
        </w:rPr>
        <w:t xml:space="preserve"> такі зміни:</w:t>
      </w:r>
    </w:p>
    <w:p w14:paraId="3355484E" w14:textId="7D3E431F" w:rsidR="00795B0F" w:rsidRPr="00F864DD" w:rsidRDefault="00DB55B5" w:rsidP="00F864D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 у </w:t>
      </w:r>
      <w:r w:rsidR="00795B0F" w:rsidRPr="00F864DD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 xml:space="preserve">ункті </w:t>
      </w:r>
      <w:r w:rsidR="00795B0F" w:rsidRPr="00F864DD">
        <w:rPr>
          <w:sz w:val="28"/>
          <w:szCs w:val="28"/>
          <w:lang w:val="uk-UA"/>
        </w:rPr>
        <w:t>1 рішення номер квартири «12в» виключити.</w:t>
      </w:r>
    </w:p>
    <w:p w14:paraId="7634A4B7" w14:textId="77777777" w:rsidR="00A6012B" w:rsidRPr="00A6012B" w:rsidRDefault="00A6012B" w:rsidP="00DB55B5">
      <w:pPr>
        <w:ind w:firstLine="567"/>
        <w:jc w:val="both"/>
        <w:rPr>
          <w:color w:val="000000" w:themeColor="text1"/>
          <w:sz w:val="8"/>
          <w:szCs w:val="8"/>
          <w:lang w:val="uk-UA"/>
        </w:rPr>
      </w:pPr>
    </w:p>
    <w:p w14:paraId="66BFF06E" w14:textId="4F9641ED" w:rsidR="00DB55B5" w:rsidRDefault="00DB55B5" w:rsidP="00DB55B5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2. </w:t>
      </w:r>
      <w:r w:rsidR="00795B0F" w:rsidRPr="00DB55B5">
        <w:rPr>
          <w:color w:val="000000" w:themeColor="text1"/>
          <w:sz w:val="28"/>
          <w:szCs w:val="28"/>
          <w:lang w:val="uk-UA"/>
        </w:rPr>
        <w:t>Фонду комунального майна міста Нетішина (А</w:t>
      </w:r>
      <w:r>
        <w:rPr>
          <w:color w:val="000000" w:themeColor="text1"/>
          <w:sz w:val="28"/>
          <w:szCs w:val="28"/>
          <w:lang w:val="uk-UA"/>
        </w:rPr>
        <w:t>. </w:t>
      </w:r>
      <w:r w:rsidR="00795B0F" w:rsidRPr="00DB55B5">
        <w:rPr>
          <w:color w:val="000000" w:themeColor="text1"/>
          <w:sz w:val="28"/>
          <w:szCs w:val="28"/>
          <w:lang w:val="uk-UA"/>
        </w:rPr>
        <w:t xml:space="preserve">Гіжицький) вчинити усі необхідні дії, визначені Законом України «Про державну реєстрацію речових прав на нерухоме майно та їх обтяжень» </w:t>
      </w:r>
      <w:r w:rsidR="009014AE" w:rsidRPr="00DB55B5">
        <w:rPr>
          <w:color w:val="000000" w:themeColor="text1"/>
          <w:sz w:val="28"/>
          <w:szCs w:val="28"/>
          <w:lang w:val="uk-UA"/>
        </w:rPr>
        <w:t>з метою</w:t>
      </w:r>
      <w:r w:rsidR="00795B0F" w:rsidRPr="00DB55B5">
        <w:rPr>
          <w:color w:val="000000" w:themeColor="text1"/>
          <w:sz w:val="28"/>
          <w:szCs w:val="28"/>
          <w:lang w:val="uk-UA"/>
        </w:rPr>
        <w:t xml:space="preserve"> внесення змін, пов’язаних із </w:t>
      </w:r>
      <w:r w:rsidR="00795B0F" w:rsidRPr="00FC066E">
        <w:rPr>
          <w:sz w:val="28"/>
          <w:szCs w:val="28"/>
          <w:lang w:val="uk-UA"/>
        </w:rPr>
        <w:t>припиненням права оперативного управління на нерухоме майно</w:t>
      </w:r>
      <w:r w:rsidR="00FC066E" w:rsidRPr="00FC066E">
        <w:rPr>
          <w:sz w:val="28"/>
          <w:szCs w:val="28"/>
          <w:lang w:val="uk-UA"/>
        </w:rPr>
        <w:t xml:space="preserve"> (</w:t>
      </w:r>
      <w:r w:rsidR="009014AE" w:rsidRPr="00FC066E">
        <w:rPr>
          <w:sz w:val="28"/>
          <w:szCs w:val="28"/>
          <w:lang w:val="uk-UA"/>
        </w:rPr>
        <w:t>квартир</w:t>
      </w:r>
      <w:r w:rsidR="00FC066E" w:rsidRPr="00FC066E">
        <w:rPr>
          <w:sz w:val="28"/>
          <w:szCs w:val="28"/>
          <w:lang w:val="uk-UA"/>
        </w:rPr>
        <w:t>а</w:t>
      </w:r>
      <w:r w:rsidRPr="00FC066E">
        <w:rPr>
          <w:sz w:val="28"/>
          <w:szCs w:val="28"/>
          <w:lang w:val="uk-UA"/>
        </w:rPr>
        <w:t xml:space="preserve"> </w:t>
      </w:r>
      <w:r w:rsidR="00FC066E">
        <w:rPr>
          <w:sz w:val="28"/>
          <w:szCs w:val="28"/>
          <w:lang w:val="uk-UA"/>
        </w:rPr>
        <w:t xml:space="preserve">               </w:t>
      </w:r>
      <w:r w:rsidR="00CB5580" w:rsidRPr="00DB55B5">
        <w:rPr>
          <w:color w:val="000000" w:themeColor="text1"/>
          <w:sz w:val="28"/>
          <w:szCs w:val="28"/>
          <w:lang w:val="uk-UA"/>
        </w:rPr>
        <w:t>№ 12в, що по вул.</w:t>
      </w:r>
      <w:r>
        <w:rPr>
          <w:color w:val="000000" w:themeColor="text1"/>
          <w:sz w:val="28"/>
          <w:szCs w:val="28"/>
          <w:lang w:val="uk-UA"/>
        </w:rPr>
        <w:t> </w:t>
      </w:r>
      <w:r w:rsidR="00CB5580" w:rsidRPr="00DB55B5">
        <w:rPr>
          <w:color w:val="000000" w:themeColor="text1"/>
          <w:sz w:val="28"/>
          <w:szCs w:val="28"/>
          <w:lang w:val="uk-UA"/>
        </w:rPr>
        <w:t>Варшавськ</w:t>
      </w:r>
      <w:r>
        <w:rPr>
          <w:color w:val="000000" w:themeColor="text1"/>
          <w:sz w:val="28"/>
          <w:szCs w:val="28"/>
          <w:lang w:val="uk-UA"/>
        </w:rPr>
        <w:t>а</w:t>
      </w:r>
      <w:r w:rsidR="00CB5580" w:rsidRPr="00DB55B5">
        <w:rPr>
          <w:color w:val="000000" w:themeColor="text1"/>
          <w:sz w:val="28"/>
          <w:szCs w:val="28"/>
          <w:lang w:val="uk-UA"/>
        </w:rPr>
        <w:t>, буд.</w:t>
      </w:r>
      <w:r>
        <w:rPr>
          <w:color w:val="000000" w:themeColor="text1"/>
          <w:sz w:val="28"/>
          <w:szCs w:val="28"/>
          <w:lang w:val="uk-UA"/>
        </w:rPr>
        <w:t> </w:t>
      </w:r>
      <w:r w:rsidR="00CB5580" w:rsidRPr="00DB55B5">
        <w:rPr>
          <w:color w:val="000000" w:themeColor="text1"/>
          <w:sz w:val="28"/>
          <w:szCs w:val="28"/>
          <w:lang w:val="uk-UA"/>
        </w:rPr>
        <w:t>3а, м.</w:t>
      </w:r>
      <w:r>
        <w:rPr>
          <w:color w:val="000000" w:themeColor="text1"/>
          <w:sz w:val="28"/>
          <w:szCs w:val="28"/>
          <w:lang w:val="uk-UA"/>
        </w:rPr>
        <w:t> </w:t>
      </w:r>
      <w:r w:rsidR="00CB5580" w:rsidRPr="00DB55B5">
        <w:rPr>
          <w:color w:val="000000" w:themeColor="text1"/>
          <w:sz w:val="28"/>
          <w:szCs w:val="28"/>
          <w:lang w:val="uk-UA"/>
        </w:rPr>
        <w:t>Нетішин, Хмельницьк</w:t>
      </w:r>
      <w:r w:rsidR="00FC066E">
        <w:rPr>
          <w:color w:val="000000" w:themeColor="text1"/>
          <w:sz w:val="28"/>
          <w:szCs w:val="28"/>
          <w:lang w:val="uk-UA"/>
        </w:rPr>
        <w:t>а</w:t>
      </w:r>
      <w:r w:rsidR="00CB5580" w:rsidRPr="00DB55B5">
        <w:rPr>
          <w:color w:val="000000" w:themeColor="text1"/>
          <w:sz w:val="28"/>
          <w:szCs w:val="28"/>
          <w:lang w:val="uk-UA"/>
        </w:rPr>
        <w:t xml:space="preserve"> област</w:t>
      </w:r>
      <w:r w:rsidR="00FC066E">
        <w:rPr>
          <w:color w:val="000000" w:themeColor="text1"/>
          <w:sz w:val="28"/>
          <w:szCs w:val="28"/>
          <w:lang w:val="uk-UA"/>
        </w:rPr>
        <w:t>ь</w:t>
      </w:r>
      <w:r w:rsidR="00CB5580" w:rsidRPr="00DB55B5">
        <w:rPr>
          <w:color w:val="000000" w:themeColor="text1"/>
          <w:sz w:val="28"/>
          <w:szCs w:val="28"/>
          <w:lang w:val="uk-UA"/>
        </w:rPr>
        <w:t>, 30100.</w:t>
      </w:r>
    </w:p>
    <w:p w14:paraId="023E4034" w14:textId="77777777" w:rsidR="00A6012B" w:rsidRPr="00A6012B" w:rsidRDefault="00A6012B" w:rsidP="00DB55B5">
      <w:pPr>
        <w:ind w:firstLine="567"/>
        <w:jc w:val="both"/>
        <w:rPr>
          <w:color w:val="000000" w:themeColor="text1"/>
          <w:sz w:val="8"/>
          <w:szCs w:val="8"/>
          <w:lang w:val="uk-UA"/>
        </w:rPr>
      </w:pPr>
    </w:p>
    <w:p w14:paraId="10C2DA9D" w14:textId="5CA00720" w:rsidR="00795B0F" w:rsidRPr="00DB55B5" w:rsidRDefault="00DB55B5" w:rsidP="00DB55B5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3. </w:t>
      </w:r>
      <w:r w:rsidR="00795B0F" w:rsidRPr="00DB55B5">
        <w:rPr>
          <w:sz w:val="28"/>
          <w:szCs w:val="28"/>
          <w:lang w:val="uk-UA"/>
        </w:rPr>
        <w:t>Контроль за виконанням цього рішення покласти на першого заступника міського голови Дениса Захарківа.</w:t>
      </w:r>
    </w:p>
    <w:p w14:paraId="1E496EC3" w14:textId="77777777" w:rsidR="00795B0F" w:rsidRPr="00F864DD" w:rsidRDefault="00795B0F" w:rsidP="00795B0F">
      <w:pPr>
        <w:tabs>
          <w:tab w:val="left" w:pos="6521"/>
        </w:tabs>
        <w:jc w:val="both"/>
        <w:rPr>
          <w:sz w:val="28"/>
          <w:szCs w:val="28"/>
          <w:lang w:val="uk-UA"/>
        </w:rPr>
      </w:pPr>
    </w:p>
    <w:p w14:paraId="022AEB63" w14:textId="67E23C74" w:rsidR="00C120AD" w:rsidRPr="00F864DD" w:rsidRDefault="00795B0F" w:rsidP="00CB5580">
      <w:pPr>
        <w:tabs>
          <w:tab w:val="left" w:pos="6521"/>
        </w:tabs>
        <w:jc w:val="both"/>
        <w:rPr>
          <w:sz w:val="28"/>
          <w:szCs w:val="28"/>
          <w:lang w:val="uk-UA"/>
        </w:rPr>
      </w:pPr>
      <w:r w:rsidRPr="00F864DD">
        <w:rPr>
          <w:sz w:val="28"/>
          <w:szCs w:val="28"/>
          <w:lang w:val="uk-UA"/>
        </w:rPr>
        <w:t xml:space="preserve">Секретар міської ради                                                              </w:t>
      </w:r>
      <w:r w:rsidR="00A6012B">
        <w:rPr>
          <w:sz w:val="28"/>
          <w:szCs w:val="28"/>
          <w:lang w:val="uk-UA"/>
        </w:rPr>
        <w:tab/>
        <w:t xml:space="preserve">    </w:t>
      </w:r>
      <w:r w:rsidRPr="00F864DD">
        <w:rPr>
          <w:sz w:val="28"/>
          <w:szCs w:val="28"/>
          <w:lang w:val="uk-UA"/>
        </w:rPr>
        <w:t>Іван РОМАНЮК</w:t>
      </w:r>
    </w:p>
    <w:sectPr w:rsidR="00C120AD" w:rsidRPr="00F864DD" w:rsidSect="00DB55B5">
      <w:pgSz w:w="11906" w:h="16838" w:code="9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36917"/>
    <w:multiLevelType w:val="hybridMultilevel"/>
    <w:tmpl w:val="D81C4F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61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AC2"/>
    <w:rsid w:val="004B660B"/>
    <w:rsid w:val="00795B0F"/>
    <w:rsid w:val="009014AE"/>
    <w:rsid w:val="00A6012B"/>
    <w:rsid w:val="00C120AD"/>
    <w:rsid w:val="00CB5580"/>
    <w:rsid w:val="00CC5AC2"/>
    <w:rsid w:val="00DB55B5"/>
    <w:rsid w:val="00DD1986"/>
    <w:rsid w:val="00F864DD"/>
    <w:rsid w:val="00FC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CF317"/>
  <w15:chartTrackingRefBased/>
  <w15:docId w15:val="{CC57939A-7D4F-4E68-8AF1-FF299D004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B0F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paragraph" w:styleId="1">
    <w:name w:val="heading 1"/>
    <w:basedOn w:val="a"/>
    <w:link w:val="10"/>
    <w:uiPriority w:val="9"/>
    <w:qFormat/>
    <w:rsid w:val="00795B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nhideWhenUsed/>
    <w:qFormat/>
    <w:rsid w:val="00795B0F"/>
    <w:pPr>
      <w:ind w:firstLine="720"/>
      <w:jc w:val="center"/>
    </w:pPr>
    <w:rPr>
      <w:szCs w:val="20"/>
      <w:lang w:val="uk-UA"/>
    </w:rPr>
  </w:style>
  <w:style w:type="paragraph" w:styleId="a4">
    <w:name w:val="List Paragraph"/>
    <w:basedOn w:val="a"/>
    <w:uiPriority w:val="34"/>
    <w:qFormat/>
    <w:rsid w:val="00795B0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95B0F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0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1309</Words>
  <Characters>747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Untik</cp:lastModifiedBy>
  <cp:revision>7</cp:revision>
  <cp:lastPrinted>2026-08-07T10:17:00Z</cp:lastPrinted>
  <dcterms:created xsi:type="dcterms:W3CDTF">2026-08-05T07:06:00Z</dcterms:created>
  <dcterms:modified xsi:type="dcterms:W3CDTF">2026-08-10T07:24:00Z</dcterms:modified>
</cp:coreProperties>
</file>